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Triangles and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Acute Triangle    </w:t>
      </w:r>
      <w:r>
        <w:t xml:space="preserve">   Complementary angles    </w:t>
      </w:r>
      <w:r>
        <w:t xml:space="preserve">   Equilateral Triangle    </w:t>
      </w:r>
      <w:r>
        <w:t xml:space="preserve">   Isosceles Triangle    </w:t>
      </w:r>
      <w:r>
        <w:t xml:space="preserve">   Obtuse angle    </w:t>
      </w:r>
      <w:r>
        <w:t xml:space="preserve">   Obtuse Triangle    </w:t>
      </w:r>
      <w:r>
        <w:t xml:space="preserve">   Right Triangle    </w:t>
      </w:r>
      <w:r>
        <w:t xml:space="preserve">   Scalene Triangle    </w:t>
      </w:r>
      <w:r>
        <w:t xml:space="preserve">   Straight angle    </w:t>
      </w:r>
      <w:r>
        <w:t xml:space="preserve">   Supplementary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 and Angles</dc:title>
  <dcterms:created xsi:type="dcterms:W3CDTF">2021-10-11T20:05:51Z</dcterms:created>
  <dcterms:modified xsi:type="dcterms:W3CDTF">2021-10-11T20:05:51Z</dcterms:modified>
</cp:coreProperties>
</file>