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SOHCAHTOA    </w:t>
      </w:r>
      <w:r>
        <w:t xml:space="preserve">   Area of a triangle    </w:t>
      </w:r>
      <w:r>
        <w:t xml:space="preserve">   Central angle    </w:t>
      </w:r>
      <w:r>
        <w:t xml:space="preserve">   Law of cosines    </w:t>
      </w:r>
      <w:r>
        <w:t xml:space="preserve">   Law of Sines    </w:t>
      </w:r>
      <w:r>
        <w:t xml:space="preserve">   Cosecant    </w:t>
      </w:r>
      <w:r>
        <w:t xml:space="preserve">   Secant    </w:t>
      </w:r>
      <w:r>
        <w:t xml:space="preserve">   Cotangent    </w:t>
      </w:r>
      <w:r>
        <w:t xml:space="preserve">   Cosine    </w:t>
      </w:r>
      <w:r>
        <w:t xml:space="preserve">   Sine    </w:t>
      </w:r>
      <w:r>
        <w:t xml:space="preserve">   Tangent    </w:t>
      </w:r>
      <w:r>
        <w:t xml:space="preserve">   Equilateral    </w:t>
      </w:r>
      <w:r>
        <w:t xml:space="preserve">   Scalene    </w:t>
      </w:r>
      <w:r>
        <w:t xml:space="preserve">   Isosceles    </w:t>
      </w:r>
      <w:r>
        <w:t xml:space="preserve">   Pythagorean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Vocab</dc:title>
  <dcterms:created xsi:type="dcterms:W3CDTF">2021-10-11T20:06:38Z</dcterms:created>
  <dcterms:modified xsi:type="dcterms:W3CDTF">2021-10-11T20:06:38Z</dcterms:modified>
</cp:coreProperties>
</file>