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Trip to Cirencester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reconstruction    </w:t>
      </w:r>
      <w:r>
        <w:t xml:space="preserve">   mansion    </w:t>
      </w:r>
      <w:r>
        <w:t xml:space="preserve">   historic    </w:t>
      </w:r>
      <w:r>
        <w:t xml:space="preserve">   countryside    </w:t>
      </w:r>
      <w:r>
        <w:t xml:space="preserve">   exhibits    </w:t>
      </w:r>
      <w:r>
        <w:t xml:space="preserve">   tarmac    </w:t>
      </w:r>
      <w:r>
        <w:t xml:space="preserve">   estate    </w:t>
      </w:r>
      <w:r>
        <w:t xml:space="preserve">   gatehouse    </w:t>
      </w:r>
      <w:r>
        <w:t xml:space="preserve">   abbey    </w:t>
      </w:r>
      <w:r>
        <w:t xml:space="preserve">   Cotswolds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 to Cirencester</dc:title>
  <dcterms:created xsi:type="dcterms:W3CDTF">2021-10-11T20:08:02Z</dcterms:created>
  <dcterms:modified xsi:type="dcterms:W3CDTF">2021-10-11T20:08:02Z</dcterms:modified>
</cp:coreProperties>
</file>