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Trivia task- theme is growing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Adulthood    </w:t>
      </w:r>
      <w:r>
        <w:t xml:space="preserve">   Death    </w:t>
      </w:r>
      <w:r>
        <w:t xml:space="preserve">   Grief    </w:t>
      </w:r>
      <w:r>
        <w:t xml:space="preserve">   Elderly    </w:t>
      </w:r>
      <w:r>
        <w:t xml:space="preserve">   Education    </w:t>
      </w:r>
      <w:r>
        <w:t xml:space="preserve">   Children    </w:t>
      </w:r>
      <w:r>
        <w:t xml:space="preserve">   Finances    </w:t>
      </w:r>
      <w:r>
        <w:t xml:space="preserve">   Family    </w:t>
      </w:r>
      <w:r>
        <w:t xml:space="preserve">   Marriage    </w:t>
      </w:r>
      <w:r>
        <w:t xml:space="preserve">   Employment    </w:t>
      </w:r>
      <w:r>
        <w:t xml:space="preserve">   Teenager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Trivia task- theme is growing up</dc:title>
  <dcterms:created xsi:type="dcterms:W3CDTF">2021-10-11T20:07:32Z</dcterms:created>
  <dcterms:modified xsi:type="dcterms:W3CDTF">2021-10-11T20:07:32Z</dcterms:modified>
</cp:coreProperties>
</file>