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heracles    </w:t>
      </w:r>
      <w:r>
        <w:t xml:space="preserve">   Troy    </w:t>
      </w:r>
      <w:r>
        <w:t xml:space="preserve">   aeneas    </w:t>
      </w:r>
      <w:r>
        <w:t xml:space="preserve">   Priam    </w:t>
      </w:r>
      <w:r>
        <w:t xml:space="preserve">   Odysseus    </w:t>
      </w:r>
      <w:r>
        <w:t xml:space="preserve">   Menelaus    </w:t>
      </w:r>
      <w:r>
        <w:t xml:space="preserve">   Iliad    </w:t>
      </w:r>
      <w:r>
        <w:t xml:space="preserve">   Zeus    </w:t>
      </w:r>
      <w:r>
        <w:t xml:space="preserve">   Agamemnon    </w:t>
      </w:r>
      <w:r>
        <w:t xml:space="preserve">   Greek Deity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2021-10-11T20:07:14Z</dcterms:created>
  <dcterms:modified xsi:type="dcterms:W3CDTF">2021-10-11T20:07:14Z</dcterms:modified>
</cp:coreProperties>
</file>