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Skoene    </w:t>
      </w:r>
      <w:r>
        <w:t xml:space="preserve">   Trourok    </w:t>
      </w:r>
      <w:r>
        <w:t xml:space="preserve">   Liefde    </w:t>
      </w:r>
      <w:r>
        <w:t xml:space="preserve">   Strooijonker    </w:t>
      </w:r>
      <w:r>
        <w:t xml:space="preserve">   Strooimeisie    </w:t>
      </w:r>
      <w:r>
        <w:t xml:space="preserve">   Bruidegom    </w:t>
      </w:r>
      <w:r>
        <w:t xml:space="preserve">   Bruid    </w:t>
      </w:r>
      <w:r>
        <w:t xml:space="preserve">   Gaste    </w:t>
      </w:r>
      <w:r>
        <w:t xml:space="preserve">   Troukoek    </w:t>
      </w:r>
      <w:r>
        <w:t xml:space="preserve">   Troue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Troue</dc:title>
  <dcterms:created xsi:type="dcterms:W3CDTF">2021-10-11T20:08:05Z</dcterms:created>
  <dcterms:modified xsi:type="dcterms:W3CDTF">2021-10-11T20:08:05Z</dcterms:modified>
</cp:coreProperties>
</file>