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Tsunami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winds    </w:t>
      </w:r>
      <w:r>
        <w:t xml:space="preserve">   danger    </w:t>
      </w:r>
      <w:r>
        <w:t xml:space="preserve">   flooding    </w:t>
      </w:r>
      <w:r>
        <w:t xml:space="preserve">   tidal bore    </w:t>
      </w:r>
      <w:r>
        <w:t xml:space="preserve">   amplitude    </w:t>
      </w:r>
      <w:r>
        <w:t xml:space="preserve">   gravity    </w:t>
      </w:r>
      <w:r>
        <w:t xml:space="preserve">   moon    </w:t>
      </w:r>
      <w:r>
        <w:t xml:space="preserve">   wavelength    </w:t>
      </w:r>
      <w:r>
        <w:t xml:space="preserve">   earthquakes    </w:t>
      </w:r>
      <w:r>
        <w:t xml:space="preserve">   ocean    </w:t>
      </w:r>
      <w:r>
        <w:t xml:space="preserve">   natural disaster    </w:t>
      </w:r>
      <w:r>
        <w:t xml:space="preserve">   tsunami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Tsunami</dc:title>
  <dcterms:created xsi:type="dcterms:W3CDTF">2021-10-11T20:09:11Z</dcterms:created>
  <dcterms:modified xsi:type="dcterms:W3CDTF">2021-10-11T20:09:11Z</dcterms:modified>
</cp:coreProperties>
</file>