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Continuously    </w:t>
      </w:r>
      <w:r>
        <w:t xml:space="preserve">   suspiciously    </w:t>
      </w:r>
      <w:r>
        <w:t xml:space="preserve">   squinted    </w:t>
      </w:r>
      <w:r>
        <w:t xml:space="preserve">   thoughtfully    </w:t>
      </w:r>
      <w:r>
        <w:t xml:space="preserve">   Babbitt    </w:t>
      </w:r>
      <w:r>
        <w:t xml:space="preserve">   Natalie    </w:t>
      </w:r>
      <w:r>
        <w:t xml:space="preserve">   flapjacks    </w:t>
      </w:r>
      <w:r>
        <w:t xml:space="preserve">   kingfisher    </w:t>
      </w:r>
      <w:r>
        <w:t xml:space="preserve">   embarrassment    </w:t>
      </w:r>
      <w:r>
        <w:t xml:space="preserve">   possibility    </w:t>
      </w:r>
      <w:r>
        <w:t xml:space="preserve">   Constable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2021-10-11T20:08:56Z</dcterms:created>
  <dcterms:modified xsi:type="dcterms:W3CDTF">2021-10-11T20:08:56Z</dcterms:modified>
</cp:coreProperties>
</file>