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 of the Other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grogan    </w:t>
      </w:r>
      <w:r>
        <w:t xml:space="preserve">   murderers    </w:t>
      </w:r>
      <w:r>
        <w:t xml:space="preserve">   creepers    </w:t>
      </w:r>
      <w:r>
        <w:t xml:space="preserve">   thieves    </w:t>
      </w:r>
      <w:r>
        <w:t xml:space="preserve">   someday    </w:t>
      </w:r>
      <w:r>
        <w:t xml:space="preserve">   pleasure    </w:t>
      </w:r>
      <w:r>
        <w:t xml:space="preserve">   little hearted    </w:t>
      </w:r>
      <w:r>
        <w:t xml:space="preserve">   darling    </w:t>
      </w:r>
      <w:r>
        <w:t xml:space="preserve">   emerald    </w:t>
      </w:r>
      <w:r>
        <w:t xml:space="preserve">   honey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of the Other June</dc:title>
  <dcterms:created xsi:type="dcterms:W3CDTF">2021-10-11T20:09:28Z</dcterms:created>
  <dcterms:modified xsi:type="dcterms:W3CDTF">2021-10-11T20:09:28Z</dcterms:modified>
</cp:coreProperties>
</file>