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Tundra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Yukon    </w:t>
      </w:r>
      <w:r>
        <w:t xml:space="preserve">   Adaption    </w:t>
      </w:r>
      <w:r>
        <w:t xml:space="preserve">   Frozen    </w:t>
      </w:r>
      <w:r>
        <w:t xml:space="preserve">   Arctic    </w:t>
      </w:r>
      <w:r>
        <w:t xml:space="preserve">   Harsh    </w:t>
      </w:r>
      <w:r>
        <w:t xml:space="preserve">   Biome    </w:t>
      </w:r>
      <w:r>
        <w:t xml:space="preserve">   Arctic Willow    </w:t>
      </w:r>
      <w:r>
        <w:t xml:space="preserve">   Canada    </w:t>
      </w:r>
      <w:r>
        <w:t xml:space="preserve">   Polar bear    </w:t>
      </w:r>
      <w:r>
        <w:t xml:space="preserve">   Cold    </w:t>
      </w:r>
      <w:r>
        <w:t xml:space="preserve">   Flat    </w:t>
      </w:r>
      <w:r>
        <w:t xml:space="preserve">   Treeless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Word Search </dc:title>
  <dcterms:created xsi:type="dcterms:W3CDTF">2021-10-11T20:11:21Z</dcterms:created>
  <dcterms:modified xsi:type="dcterms:W3CDTF">2021-10-11T20:11:21Z</dcterms:modified>
</cp:coreProperties>
</file>