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Twelfth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pun    </w:t>
      </w:r>
      <w:r>
        <w:t xml:space="preserve">   twelfth night    </w:t>
      </w:r>
      <w:r>
        <w:t xml:space="preserve">   comedy    </w:t>
      </w:r>
      <w:r>
        <w:t xml:space="preserve">   character    </w:t>
      </w:r>
      <w:r>
        <w:t xml:space="preserve">   theatre    </w:t>
      </w:r>
      <w:r>
        <w:t xml:space="preserve">   Shakespeare    </w:t>
      </w:r>
      <w:r>
        <w:t xml:space="preserve">   scenes    </w:t>
      </w:r>
      <w:r>
        <w:t xml:space="preserve">   acts    </w:t>
      </w:r>
      <w:r>
        <w:t xml:space="preserve">   cast    </w:t>
      </w:r>
      <w:r>
        <w:t xml:space="preserve">   director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</dc:title>
  <dcterms:created xsi:type="dcterms:W3CDTF">2021-10-11T20:12:38Z</dcterms:created>
  <dcterms:modified xsi:type="dcterms:W3CDTF">2021-10-11T20:12:38Z</dcterms:modified>
</cp:coreProperties>
</file>