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Two way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counts organizes data about two categorical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or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 meshon's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an answer to,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ratio of the sum of the joint relative frequency in a row or column and the total number of data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something occurs or is repeated over a particular period of time or in a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excitement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 a joint frequency (count inside the table) by a marginal frequency total (outer edge) that represents the condition being investigated.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oining one variable from the row and one variable from the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vent is defined as the number of times that the event occursevent  during experimental trials, divided by the total number of trials conducted.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mathematical problem expressed entirely in words typically used as an educational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sheet of information in the form of a table, graph, or diagram</w:t>
            </w:r>
          </w:p>
        </w:tc>
      </w:tr>
    </w:tbl>
    <w:p>
      <w:pPr>
        <w:pStyle w:val="WordBankLarge"/>
      </w:pPr>
      <w:r>
        <w:t xml:space="preserve">   frequency     </w:t>
      </w:r>
      <w:r>
        <w:t xml:space="preserve">   two way table     </w:t>
      </w:r>
      <w:r>
        <w:t xml:space="preserve">   chart    </w:t>
      </w:r>
      <w:r>
        <w:t xml:space="preserve">   number    </w:t>
      </w:r>
      <w:r>
        <w:t xml:space="preserve">   word problem     </w:t>
      </w:r>
      <w:r>
        <w:t xml:space="preserve">   relative frequency     </w:t>
      </w:r>
      <w:r>
        <w:t xml:space="preserve">   marginal relative frequency     </w:t>
      </w:r>
      <w:r>
        <w:t xml:space="preserve">   Joint relative frequency     </w:t>
      </w:r>
      <w:r>
        <w:t xml:space="preserve">   conditional relative frequency     </w:t>
      </w:r>
      <w:r>
        <w:t xml:space="preserve">   Math    </w:t>
      </w:r>
      <w:r>
        <w:t xml:space="preserve">   Fun    </w:t>
      </w:r>
      <w:r>
        <w:t xml:space="preserve">   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way Table </dc:title>
  <dcterms:created xsi:type="dcterms:W3CDTF">2021-10-11T20:12:52Z</dcterms:created>
  <dcterms:modified xsi:type="dcterms:W3CDTF">2021-10-11T20:12:52Z</dcterms:modified>
</cp:coreProperties>
</file>