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assessments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equity    </w:t>
      </w:r>
      <w:r>
        <w:t xml:space="preserve">   traditional    </w:t>
      </w:r>
      <w:r>
        <w:t xml:space="preserve">   authentic    </w:t>
      </w:r>
      <w:r>
        <w:t xml:space="preserve">   paper-pencil    </w:t>
      </w:r>
      <w:r>
        <w:t xml:space="preserve">   performance    </w:t>
      </w:r>
      <w:r>
        <w:t xml:space="preserve">   validity    </w:t>
      </w:r>
      <w:r>
        <w:t xml:space="preserve">   program    </w:t>
      </w:r>
      <w:r>
        <w:t xml:space="preserve">   essay    </w:t>
      </w:r>
      <w:r>
        <w:t xml:space="preserve">   criterion-referenced    </w:t>
      </w:r>
      <w:r>
        <w:t xml:space="preserve">   standardized    </w:t>
      </w:r>
      <w:r>
        <w:t xml:space="preserve">   formative    </w:t>
      </w:r>
      <w:r>
        <w:t xml:space="preserve">   summative    </w:t>
      </w:r>
      <w:r>
        <w:t xml:space="preserve">   informal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assessments</dc:title>
  <dcterms:created xsi:type="dcterms:W3CDTF">2021-10-11T20:14:17Z</dcterms:created>
  <dcterms:modified xsi:type="dcterms:W3CDTF">2021-10-11T20:14:17Z</dcterms:modified>
</cp:coreProperties>
</file>