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Typhoid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vaccination    </w:t>
      </w:r>
      <w:r>
        <w:t xml:space="preserve">   antibiotics    </w:t>
      </w:r>
      <w:r>
        <w:t xml:space="preserve">   stool    </w:t>
      </w:r>
      <w:r>
        <w:t xml:space="preserve">   urine    </w:t>
      </w:r>
      <w:r>
        <w:t xml:space="preserve">   blood    </w:t>
      </w:r>
      <w:r>
        <w:t xml:space="preserve">   salmonella typhi    </w:t>
      </w:r>
      <w:r>
        <w:t xml:space="preserve">   boil it    </w:t>
      </w:r>
      <w:r>
        <w:t xml:space="preserve">   headache    </w:t>
      </w:r>
      <w:r>
        <w:t xml:space="preserve">   fatigue    </w:t>
      </w:r>
      <w:r>
        <w:t xml:space="preserve">   typhoid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Typhoid Fever</dc:title>
  <dcterms:created xsi:type="dcterms:W3CDTF">2021-10-11T20:15:09Z</dcterms:created>
  <dcterms:modified xsi:type="dcterms:W3CDTF">2021-10-11T20:15:09Z</dcterms:modified>
</cp:coreProperties>
</file>