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Tzedakah!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Dollar    </w:t>
      </w:r>
      <w:r>
        <w:t xml:space="preserve">   Kindness    </w:t>
      </w:r>
      <w:r>
        <w:t xml:space="preserve">   Clothes    </w:t>
      </w:r>
      <w:r>
        <w:t xml:space="preserve">   Food    </w:t>
      </w:r>
      <w:r>
        <w:t xml:space="preserve">   Poor    </w:t>
      </w:r>
      <w:r>
        <w:t xml:space="preserve">   Pushka    </w:t>
      </w:r>
      <w:r>
        <w:t xml:space="preserve">   Penny    </w:t>
      </w:r>
      <w:r>
        <w:t xml:space="preserve">   Mitzvah    </w:t>
      </w:r>
      <w:r>
        <w:t xml:space="preserve">   Charity    </w:t>
      </w:r>
      <w:r>
        <w:t xml:space="preserve">   Tzedakah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Tzedakah!</dc:title>
  <dcterms:created xsi:type="dcterms:W3CDTF">2021-10-11T20:14:10Z</dcterms:created>
  <dcterms:modified xsi:type="dcterms:W3CDTF">2021-10-11T20:14:10Z</dcterms:modified>
</cp:coreProperties>
</file>