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U-E words and common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but    </w:t>
      </w:r>
      <w:r>
        <w:t xml:space="preserve">   flute    </w:t>
      </w:r>
      <w:r>
        <w:t xml:space="preserve">   get    </w:t>
      </w:r>
      <w:r>
        <w:t xml:space="preserve">   june    </w:t>
      </w:r>
      <w:r>
        <w:t xml:space="preserve">   rude    </w:t>
      </w:r>
      <w:r>
        <w:t xml:space="preserve">   rule    </w:t>
      </w:r>
      <w:r>
        <w:t xml:space="preserve">   ruler    </w:t>
      </w:r>
      <w:r>
        <w:t xml:space="preserve">   said    </w:t>
      </w:r>
      <w:r>
        <w:t xml:space="preserve">   that    </w:t>
      </w:r>
      <w:r>
        <w:t xml:space="preserve">   was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U-E words and common words </dc:title>
  <dcterms:created xsi:type="dcterms:W3CDTF">2021-10-11T20:14:28Z</dcterms:created>
  <dcterms:modified xsi:type="dcterms:W3CDTF">2021-10-11T20:14:28Z</dcterms:modified>
</cp:coreProperties>
</file>