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RESERVED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currency    </w:t>
      </w:r>
      <w:r>
        <w:t xml:space="preserve">   benefits    </w:t>
      </w:r>
      <w:r>
        <w:t xml:space="preserve">   energy    </w:t>
      </w:r>
      <w:r>
        <w:t xml:space="preserve">   transport    </w:t>
      </w:r>
      <w:r>
        <w:t xml:space="preserve">   roadtax    </w:t>
      </w:r>
      <w:r>
        <w:t xml:space="preserve">   passports    </w:t>
      </w:r>
      <w:r>
        <w:t xml:space="preserve">   pension    </w:t>
      </w:r>
      <w:r>
        <w:t xml:space="preserve">   medicalethics    </w:t>
      </w:r>
      <w:r>
        <w:t xml:space="preserve">   socialsecurity    </w:t>
      </w:r>
      <w:r>
        <w:t xml:space="preserve">   immigration    </w:t>
      </w:r>
      <w:r>
        <w:t xml:space="preserve">   foreignaffairs    </w:t>
      </w:r>
      <w:r>
        <w:t xml:space="preserve">  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RESERVED POWERS</dc:title>
  <dcterms:created xsi:type="dcterms:W3CDTF">2021-10-11T20:15:53Z</dcterms:created>
  <dcterms:modified xsi:type="dcterms:W3CDTF">2021-10-11T20:15:53Z</dcterms:modified>
</cp:coreProperties>
</file>