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UNLOCK YOUR POTENTIAL AND THRIVE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trivia    </w:t>
      </w:r>
      <w:r>
        <w:t xml:space="preserve">   escape room    </w:t>
      </w:r>
      <w:r>
        <w:t xml:space="preserve">   potential    </w:t>
      </w:r>
      <w:r>
        <w:t xml:space="preserve">   unlock    </w:t>
      </w:r>
      <w:r>
        <w:t xml:space="preserve">   council    </w:t>
      </w:r>
      <w:r>
        <w:t xml:space="preserve">   recovery    </w:t>
      </w:r>
      <w:r>
        <w:t xml:space="preserve">   family    </w:t>
      </w:r>
      <w:r>
        <w:t xml:space="preserve">   minnesota    </w:t>
      </w:r>
      <w:r>
        <w:t xml:space="preserve">   children    </w:t>
      </w:r>
      <w:r>
        <w:t xml:space="preserve">   support    </w:t>
      </w:r>
      <w:r>
        <w:t xml:space="preserve">   thrive    </w:t>
      </w:r>
      <w:r>
        <w:t xml:space="preserve">   MFSRC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YOUR POTENTIAL AND THRIVE</dc:title>
  <dcterms:created xsi:type="dcterms:W3CDTF">2021-10-11T20:39:01Z</dcterms:created>
  <dcterms:modified xsi:type="dcterms:W3CDTF">2021-10-11T20:39:01Z</dcterms:modified>
</cp:coreProperties>
</file>