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U.S Government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situation when there is difficulty passing laws that satisfy the needs of the people</w:t>
            </w:r>
          </w:p>
          <w:p>
            <w:pPr>
              <w:keepLines/>
              <w:pStyle w:val="CluesTiny"/>
            </w:pPr>
            <w:r>
              <w:rPr>
                <w:b w:val="true"/>
                <w:bCs w:val="true"/>
              </w:rPr>
              <w:t xml:space="preserve">4. </w:t>
            </w:r>
            <w:r>
              <w:t xml:space="preserve">free from an obligation or liability imposed on others.</w:t>
            </w:r>
          </w:p>
          <w:p>
            <w:pPr>
              <w:keepLines/>
              <w:pStyle w:val="CluesTiny"/>
            </w:pPr>
            <w:r>
              <w:rPr>
                <w:b w:val="true"/>
                <w:bCs w:val="true"/>
              </w:rPr>
              <w:t xml:space="preserve">6. </w:t>
            </w:r>
            <w:r>
              <w:t xml:space="preserve"> a legislative process of the United States Congress that expedites the passage of certain budgetary legislation in the United States Senate. </w:t>
            </w:r>
          </w:p>
          <w:p>
            <w:pPr>
              <w:keepLines/>
              <w:pStyle w:val="CluesTiny"/>
            </w:pPr>
            <w:r>
              <w:rPr>
                <w:b w:val="true"/>
                <w:bCs w:val="true"/>
              </w:rPr>
              <w:t xml:space="preserve">9. </w:t>
            </w:r>
            <w:r>
              <w:t xml:space="preserve"> was a Louisiana French-speaking Creole plaintiff in the United States Supreme Court decision in Plessy v. Ferguson. ... The resulting "separate but equal" decision against him had wide consequences for civil rights in the United States.</w:t>
            </w:r>
          </w:p>
          <w:p>
            <w:pPr>
              <w:keepLines/>
              <w:pStyle w:val="CluesTiny"/>
            </w:pPr>
            <w:r>
              <w:rPr>
                <w:b w:val="true"/>
                <w:bCs w:val="true"/>
              </w:rPr>
              <w:t xml:space="preserve">10. </w:t>
            </w:r>
            <w:r>
              <w:t xml:space="preserve"> a tax levied as a fixed sum on every liable individual. </w:t>
            </w:r>
          </w:p>
          <w:p>
            <w:pPr>
              <w:keepLines/>
              <w:pStyle w:val="CluesTiny"/>
            </w:pPr>
            <w:r>
              <w:rPr>
                <w:b w:val="true"/>
                <w:bCs w:val="true"/>
              </w:rPr>
              <w:t xml:space="preserve">11. </w:t>
            </w:r>
            <w:r>
              <w:t xml:space="preserve">principle or rule established in a previous legal case that is either binding on or persuasive for a court or other tribunal when deciding subsequent cases with similar issues or facts.</w:t>
            </w:r>
          </w:p>
          <w:p>
            <w:pPr>
              <w:keepLines/>
              <w:pStyle w:val="CluesTiny"/>
            </w:pPr>
            <w:r>
              <w:rPr>
                <w:b w:val="true"/>
                <w:bCs w:val="true"/>
              </w:rPr>
              <w:t xml:space="preserve">12. </w:t>
            </w:r>
            <w:r>
              <w:t xml:space="preserve"> body of unwritten laws based on legal precedents established by the courts.</w:t>
            </w:r>
          </w:p>
          <w:p>
            <w:pPr>
              <w:keepLines/>
              <w:pStyle w:val="CluesTiny"/>
            </w:pPr>
            <w:r>
              <w:rPr>
                <w:b w:val="true"/>
                <w:bCs w:val="true"/>
              </w:rPr>
              <w:t xml:space="preserve">14. </w:t>
            </w:r>
            <w:r>
              <w:t xml:space="preserve">entities such as states or provinces share power with a national government. </w:t>
            </w:r>
          </w:p>
          <w:p>
            <w:pPr>
              <w:keepLines/>
              <w:pStyle w:val="CluesTiny"/>
            </w:pPr>
            <w:r>
              <w:rPr>
                <w:b w:val="true"/>
                <w:bCs w:val="true"/>
              </w:rPr>
              <w:t xml:space="preserve">15. </w:t>
            </w:r>
            <w:r>
              <w:t xml:space="preserve">scandal was a scandal during and after the 1972 Presidential Election.</w:t>
            </w:r>
          </w:p>
          <w:p>
            <w:pPr>
              <w:keepLines/>
              <w:pStyle w:val="CluesTiny"/>
            </w:pPr>
            <w:r>
              <w:rPr>
                <w:b w:val="true"/>
                <w:bCs w:val="true"/>
              </w:rPr>
              <w:t xml:space="preserve">16. </w:t>
            </w:r>
            <w:r>
              <w:t xml:space="preserve"> defamation expressed by print, writing, pictures, signs, effigies, or any communication embodied in physical form that is injurious to a person's reputation, exposes a person to public hatred, contempt or ridicule, or injures a person in his/her business or profession.</w:t>
            </w:r>
          </w:p>
          <w:p>
            <w:pPr>
              <w:keepLines/>
              <w:pStyle w:val="CluesTiny"/>
            </w:pPr>
            <w:r>
              <w:rPr>
                <w:b w:val="true"/>
                <w:bCs w:val="true"/>
              </w:rPr>
              <w:t xml:space="preserve">18. </w:t>
            </w:r>
            <w:r>
              <w:t xml:space="preserve"> "The authority and influence of law in society, especially when viewed as a constraint on individual and institutional behavior</w:t>
            </w:r>
          </w:p>
          <w:p>
            <w:pPr>
              <w:keepLines/>
              <w:pStyle w:val="CluesTiny"/>
            </w:pPr>
            <w:r>
              <w:rPr>
                <w:b w:val="true"/>
                <w:bCs w:val="true"/>
              </w:rPr>
              <w:t xml:space="preserve">19. </w:t>
            </w:r>
            <w:r>
              <w:t xml:space="preserve">the suppression of words, images, or ideas that are "offensive," happens whenever some people succeed in imposing their personal political or moral values on others.</w:t>
            </w:r>
          </w:p>
          <w:p>
            <w:pPr>
              <w:keepLines/>
              <w:pStyle w:val="CluesTiny"/>
            </w:pPr>
            <w:r>
              <w:rPr>
                <w:b w:val="true"/>
                <w:bCs w:val="true"/>
              </w:rPr>
              <w:t xml:space="preserve">20. </w:t>
            </w:r>
            <w:r>
              <w:t xml:space="preserve">the basic rights afforded, by laws of the government, to every person, regardless of race, nationality, color, gender, age, religion, or disability. </w:t>
            </w:r>
          </w:p>
        </w:tc>
        <w:tc>
          <w:p>
            <w:pPr>
              <w:pStyle w:val="CluesTiny"/>
            </w:pPr>
            <w:r>
              <w:rPr>
                <w:b w:val="true"/>
                <w:bCs w:val="true"/>
              </w:rPr>
              <w:t xml:space="preserve">Down</w:t>
            </w:r>
          </w:p>
          <w:p>
            <w:pPr>
              <w:keepLines/>
              <w:pStyle w:val="CluesTiny"/>
            </w:pPr>
            <w:r>
              <w:rPr>
                <w:b w:val="true"/>
                <w:bCs w:val="true"/>
              </w:rPr>
              <w:t xml:space="preserve">1. </w:t>
            </w:r>
            <w:r>
              <w:t xml:space="preserve">A formal accusation of wrongdoing against a public official. </w:t>
            </w:r>
          </w:p>
          <w:p>
            <w:pPr>
              <w:keepLines/>
              <w:pStyle w:val="CluesTiny"/>
            </w:pPr>
            <w:r>
              <w:rPr>
                <w:b w:val="true"/>
                <w:bCs w:val="true"/>
              </w:rPr>
              <w:t xml:space="preserve">2. </w:t>
            </w:r>
            <w:r>
              <w:t xml:space="preserve"> a product that one individual can consume without reducing its availability to others and from which no one is deprived.</w:t>
            </w:r>
          </w:p>
          <w:p>
            <w:pPr>
              <w:keepLines/>
              <w:pStyle w:val="CluesTiny"/>
            </w:pPr>
            <w:r>
              <w:rPr>
                <w:b w:val="true"/>
                <w:bCs w:val="true"/>
              </w:rPr>
              <w:t xml:space="preserve">5. </w:t>
            </w:r>
            <w:r>
              <w:t xml:space="preserve">The governing body of a nation, state, or community</w:t>
            </w:r>
          </w:p>
          <w:p>
            <w:pPr>
              <w:keepLines/>
              <w:pStyle w:val="CluesTiny"/>
            </w:pPr>
            <w:r>
              <w:rPr>
                <w:b w:val="true"/>
                <w:bCs w:val="true"/>
              </w:rPr>
              <w:t xml:space="preserve">7. </w:t>
            </w:r>
            <w:r>
              <w:t xml:space="preserve"> person who is involved in a civil legal case, either because they are making a formal complaint about someone, or because a complaint is being made about them.</w:t>
            </w:r>
          </w:p>
          <w:p>
            <w:pPr>
              <w:keepLines/>
              <w:pStyle w:val="CluesTiny"/>
            </w:pPr>
            <w:r>
              <w:rPr>
                <w:b w:val="true"/>
                <w:bCs w:val="true"/>
              </w:rPr>
              <w:t xml:space="preserve">8. </w:t>
            </w:r>
            <w:r>
              <w:t xml:space="preserve">automatic veto of a bill that occurs if the president or governor neither signs nor vetoes a bill within ten days of receiving it</w:t>
            </w:r>
          </w:p>
          <w:p>
            <w:pPr>
              <w:keepLines/>
              <w:pStyle w:val="CluesTiny"/>
            </w:pPr>
            <w:r>
              <w:rPr>
                <w:b w:val="true"/>
                <w:bCs w:val="true"/>
              </w:rPr>
              <w:t xml:space="preserve">13. </w:t>
            </w:r>
            <w:r>
              <w:t xml:space="preserve">A body of rules that delineate private rights and remedies, and govern disputes between individuals in such areas as contracts, property, and Family Law; distinct from criminal or public law.</w:t>
            </w:r>
          </w:p>
          <w:p>
            <w:pPr>
              <w:keepLines/>
              <w:pStyle w:val="CluesTiny"/>
            </w:pPr>
            <w:r>
              <w:rPr>
                <w:b w:val="true"/>
                <w:bCs w:val="true"/>
              </w:rPr>
              <w:t xml:space="preserve">17. </w:t>
            </w:r>
            <w:r>
              <w:t xml:space="preserve">the right to vote in public elections.</w:t>
            </w:r>
          </w:p>
        </w:tc>
      </w:tr>
    </w:tbl>
    <w:p>
      <w:pPr>
        <w:pStyle w:val="WordBankLarge"/>
      </w:pPr>
      <w:r>
        <w:t xml:space="preserve">   Government    </w:t>
      </w:r>
      <w:r>
        <w:t xml:space="preserve">   public Good    </w:t>
      </w:r>
      <w:r>
        <w:t xml:space="preserve">   pocket veto    </w:t>
      </w:r>
      <w:r>
        <w:t xml:space="preserve">   watergate    </w:t>
      </w:r>
      <w:r>
        <w:t xml:space="preserve">   impeachment    </w:t>
      </w:r>
      <w:r>
        <w:t xml:space="preserve">   Reconciliation    </w:t>
      </w:r>
      <w:r>
        <w:t xml:space="preserve">   litigant    </w:t>
      </w:r>
      <w:r>
        <w:t xml:space="preserve">   common law    </w:t>
      </w:r>
      <w:r>
        <w:t xml:space="preserve">   precedent    </w:t>
      </w:r>
      <w:r>
        <w:t xml:space="preserve">   civil law    </w:t>
      </w:r>
      <w:r>
        <w:t xml:space="preserve">   censorship    </w:t>
      </w:r>
      <w:r>
        <w:t xml:space="preserve">   exempt    </w:t>
      </w:r>
      <w:r>
        <w:t xml:space="preserve">   poll tax    </w:t>
      </w:r>
      <w:r>
        <w:t xml:space="preserve">   suffrage    </w:t>
      </w:r>
      <w:r>
        <w:t xml:space="preserve">   civil rights    </w:t>
      </w:r>
      <w:r>
        <w:t xml:space="preserve">   homer plessy    </w:t>
      </w:r>
      <w:r>
        <w:t xml:space="preserve">   rule by law    </w:t>
      </w:r>
      <w:r>
        <w:t xml:space="preserve">   gridlock    </w:t>
      </w:r>
      <w:r>
        <w:t xml:space="preserve">   libel    </w:t>
      </w:r>
      <w:r>
        <w:t xml:space="preserve">   federalist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Government</dc:title>
  <dcterms:created xsi:type="dcterms:W3CDTF">2021-10-11T20:15:52Z</dcterms:created>
  <dcterms:modified xsi:type="dcterms:W3CDTF">2021-10-11T20:15:52Z</dcterms:modified>
</cp:coreProperties>
</file>