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US History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document showing representative self government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economy using slave labor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life, liberty, and the pursuit of happiness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main reason Europeans fled Europe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the first permanent English colony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balance between the federal and state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last battle of the Revolution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when the French decided to join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first to call for an end to slavery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first constitution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official end of the Revolution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capital named after this 1st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main reason regions how different economies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27. </w:t>
            </w:r>
            <w:r>
              <w:t xml:space="preserve">separation from Great Britain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Supreme Court judging laws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"Give me freedom, or give me death"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Washington's warnings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from Europe to Africa to the Americas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Proclamation Line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answer to New Jersey and Virginia Plans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no more European colonization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R.A.P.P.S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idea formed in the colonies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wrote the Declaration of Independence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author of Common Sense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war between British and the US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Supreme Court justice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 History</dc:title>
  <dcterms:created xsi:type="dcterms:W3CDTF">2021-10-11T20:43:34Z</dcterms:created>
  <dcterms:modified xsi:type="dcterms:W3CDTF">2021-10-11T20:43:34Z</dcterms:modified>
</cp:coreProperties>
</file>