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Uglies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ANGUISH    </w:t>
      </w:r>
      <w:r>
        <w:t xml:space="preserve">   MONOCULTURE    </w:t>
      </w:r>
      <w:r>
        <w:t xml:space="preserve">   HOISTED    </w:t>
      </w:r>
      <w:r>
        <w:t xml:space="preserve">   WILLPOWER    </w:t>
      </w:r>
      <w:r>
        <w:t xml:space="preserve">   WRIGGLED    </w:t>
      </w:r>
      <w:r>
        <w:t xml:space="preserve">   PRECIPITOUS    </w:t>
      </w:r>
      <w:r>
        <w:t xml:space="preserve">   SHROUD    </w:t>
      </w:r>
      <w:r>
        <w:t xml:space="preserve">   EMBANKMENT    </w:t>
      </w:r>
      <w:r>
        <w:t xml:space="preserve">   SHEEPISHLY    </w:t>
      </w:r>
      <w:r>
        <w:t xml:space="preserve">   WINCE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Word Search</dc:title>
  <dcterms:created xsi:type="dcterms:W3CDTF">2021-10-11T20:17:12Z</dcterms:created>
  <dcterms:modified xsi:type="dcterms:W3CDTF">2021-10-11T20:17:12Z</dcterms:modified>
</cp:coreProperties>
</file>