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Ukraine religion and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christian    </w:t>
      </w:r>
      <w:r>
        <w:t xml:space="preserve">   slavic    </w:t>
      </w:r>
      <w:r>
        <w:t xml:space="preserve">   jew    </w:t>
      </w:r>
      <w:r>
        <w:t xml:space="preserve">   church    </w:t>
      </w:r>
      <w:r>
        <w:t xml:space="preserve">   belief    </w:t>
      </w:r>
      <w:r>
        <w:t xml:space="preserve">   catholic    </w:t>
      </w:r>
      <w:r>
        <w:t xml:space="preserve">   culture    </w:t>
      </w:r>
      <w:r>
        <w:t xml:space="preserve">   ukraine    </w:t>
      </w:r>
      <w:r>
        <w:t xml:space="preserve">   religion    </w:t>
      </w:r>
      <w:r>
        <w:t xml:space="preserve">   orthodox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Ukraine religion and culture</dc:title>
  <dcterms:created xsi:type="dcterms:W3CDTF">2021-10-11T20:16:03Z</dcterms:created>
  <dcterms:modified xsi:type="dcterms:W3CDTF">2021-10-11T20:16:03Z</dcterms:modified>
</cp:coreProperties>
</file>