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Gift Vocab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dubious    </w:t>
      </w:r>
      <w:r>
        <w:t xml:space="preserve">   ambiance    </w:t>
      </w:r>
      <w:r>
        <w:t xml:space="preserve">   derivative    </w:t>
      </w:r>
      <w:r>
        <w:t xml:space="preserve">   countenance    </w:t>
      </w:r>
      <w:r>
        <w:t xml:space="preserve">   palatial    </w:t>
      </w:r>
      <w:r>
        <w:t xml:space="preserve">   bequeath    </w:t>
      </w:r>
      <w:r>
        <w:t xml:space="preserve">   vestige    </w:t>
      </w:r>
      <w:r>
        <w:t xml:space="preserve">   belligerent    </w:t>
      </w:r>
      <w:r>
        <w:t xml:space="preserve">   odyssey    </w:t>
      </w:r>
      <w:r>
        <w:t xml:space="preserve">   prestigous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Gift Vocab 1-2</dc:title>
  <dcterms:created xsi:type="dcterms:W3CDTF">2021-10-11T20:16:58Z</dcterms:created>
  <dcterms:modified xsi:type="dcterms:W3CDTF">2021-10-11T20:16:58Z</dcterms:modified>
</cp:coreProperties>
</file>