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Un-Renew-a-Believable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resources    </w:t>
      </w:r>
      <w:r>
        <w:t xml:space="preserve">   LED bulbs    </w:t>
      </w:r>
      <w:r>
        <w:t xml:space="preserve">   electricity    </w:t>
      </w:r>
      <w:r>
        <w:t xml:space="preserve">   photons    </w:t>
      </w:r>
      <w:r>
        <w:t xml:space="preserve">   batteries    </w:t>
      </w:r>
      <w:r>
        <w:t xml:space="preserve">   heat pump    </w:t>
      </w:r>
      <w:r>
        <w:t xml:space="preserve">   electric car    </w:t>
      </w:r>
      <w:r>
        <w:t xml:space="preserve">   wind turbine    </w:t>
      </w:r>
      <w:r>
        <w:t xml:space="preserve">   hydropower    </w:t>
      </w:r>
      <w:r>
        <w:t xml:space="preserve">   renewable    </w:t>
      </w:r>
      <w:r>
        <w:t xml:space="preserve">   sunlight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Un-Renew-a-Believable Word Search</dc:title>
  <dcterms:created xsi:type="dcterms:W3CDTF">2021-10-11T20:18:16Z</dcterms:created>
  <dcterms:modified xsi:type="dcterms:W3CDTF">2021-10-11T20:18:16Z</dcterms:modified>
</cp:coreProperties>
</file>