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bombs away    </w:t>
      </w:r>
      <w:r>
        <w:t xml:space="preserve">   flying    </w:t>
      </w:r>
      <w:r>
        <w:t xml:space="preserve">   California    </w:t>
      </w:r>
      <w:r>
        <w:t xml:space="preserve">   Pacific Ocean    </w:t>
      </w:r>
      <w:r>
        <w:t xml:space="preserve">   Torrence Tornado    </w:t>
      </w:r>
      <w:r>
        <w:t xml:space="preserve">   olympian    </w:t>
      </w:r>
      <w:r>
        <w:t xml:space="preserve">   untamable    </w:t>
      </w:r>
      <w:r>
        <w:t xml:space="preserve">   running    </w:t>
      </w:r>
      <w:r>
        <w:t xml:space="preserve">   optimism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</dc:title>
  <dcterms:created xsi:type="dcterms:W3CDTF">2021-10-11T20:17:45Z</dcterms:created>
  <dcterms:modified xsi:type="dcterms:W3CDTF">2021-10-11T20:17:45Z</dcterms:modified>
</cp:coreProperties>
</file>