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 the Dynamics of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cpd    </w:t>
      </w:r>
      <w:r>
        <w:t xml:space="preserve">   GDPR    </w:t>
      </w:r>
      <w:r>
        <w:t xml:space="preserve">   informed consent    </w:t>
      </w:r>
      <w:r>
        <w:t xml:space="preserve">   facebook    </w:t>
      </w:r>
      <w:r>
        <w:t xml:space="preserve">   website    </w:t>
      </w:r>
      <w:r>
        <w:t xml:space="preserve">   leaflets    </w:t>
      </w:r>
      <w:r>
        <w:t xml:space="preserve">   emotions    </w:t>
      </w:r>
      <w:r>
        <w:t xml:space="preserve">   distractions    </w:t>
      </w:r>
      <w:r>
        <w:t xml:space="preserve">   listen    </w:t>
      </w:r>
      <w:r>
        <w:t xml:space="preserve">   adapt    </w:t>
      </w:r>
      <w:r>
        <w:t xml:space="preserve">   relationship    </w:t>
      </w:r>
      <w:r>
        <w:t xml:space="preserve">   passive    </w:t>
      </w:r>
      <w:r>
        <w:t xml:space="preserve">   assertive    </w:t>
      </w:r>
      <w:r>
        <w:t xml:space="preserve">   paralanguage    </w:t>
      </w:r>
      <w:r>
        <w:t xml:space="preserve">   feedback    </w:t>
      </w:r>
      <w:r>
        <w:t xml:space="preserve">   eye contact    </w:t>
      </w:r>
      <w:r>
        <w:t xml:space="preserve">   noise    </w:t>
      </w:r>
      <w:r>
        <w:t xml:space="preserve">   spoken words    </w:t>
      </w:r>
      <w:r>
        <w:t xml:space="preserve">   empathy    </w:t>
      </w:r>
      <w:r>
        <w:t xml:space="preserve">   telephone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 the Dynamics of Communication</dc:title>
  <dcterms:created xsi:type="dcterms:W3CDTF">2021-10-11T20:19:31Z</dcterms:created>
  <dcterms:modified xsi:type="dcterms:W3CDTF">2021-10-11T20:19:31Z</dcterms:modified>
</cp:coreProperties>
</file>