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Your Health: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Adolescence    </w:t>
      </w:r>
      <w:r>
        <w:t xml:space="preserve">   Attitude    </w:t>
      </w:r>
      <w:r>
        <w:t xml:space="preserve">   Balance    </w:t>
      </w:r>
      <w:r>
        <w:t xml:space="preserve">   Community Service    </w:t>
      </w:r>
      <w:r>
        <w:t xml:space="preserve">   Cumulative Risks    </w:t>
      </w:r>
      <w:r>
        <w:t xml:space="preserve">   Health    </w:t>
      </w:r>
      <w:r>
        <w:t xml:space="preserve">   Hormones    </w:t>
      </w:r>
      <w:r>
        <w:t xml:space="preserve">   Lifestyle Factors    </w:t>
      </w:r>
      <w:r>
        <w:t xml:space="preserve">   Mental Health    </w:t>
      </w:r>
      <w:r>
        <w:t xml:space="preserve">   Peers    </w:t>
      </w:r>
      <w:r>
        <w:t xml:space="preserve">   Physical Health    </w:t>
      </w:r>
      <w:r>
        <w:t xml:space="preserve">   Precautions    </w:t>
      </w:r>
      <w:r>
        <w:t xml:space="preserve">   Prevention    </w:t>
      </w:r>
      <w:r>
        <w:t xml:space="preserve">   Puberty    </w:t>
      </w:r>
      <w:r>
        <w:t xml:space="preserve">   Risk Behaviors    </w:t>
      </w:r>
      <w:r>
        <w:t xml:space="preserve">   Sedentary Lifestyle    </w:t>
      </w:r>
      <w:r>
        <w:t xml:space="preserve">   Social Health    </w:t>
      </w:r>
      <w:r>
        <w:t xml:space="preserve">   The Health Triangle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Your Health: Chapter 1</dc:title>
  <dcterms:created xsi:type="dcterms:W3CDTF">2021-10-12T21:00:28Z</dcterms:created>
  <dcterms:modified xsi:type="dcterms:W3CDTF">2021-10-12T21:00:28Z</dcterms:modified>
</cp:coreProperties>
</file>