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Anthropogenic    </w:t>
      </w:r>
      <w:r>
        <w:t xml:space="preserve">   Blackbody radiators    </w:t>
      </w:r>
      <w:r>
        <w:t xml:space="preserve">   Climate change    </w:t>
      </w:r>
      <w:r>
        <w:t xml:space="preserve">   Composition    </w:t>
      </w:r>
      <w:r>
        <w:t xml:space="preserve">   Energy    </w:t>
      </w:r>
      <w:r>
        <w:t xml:space="preserve">   Greenhouse gases    </w:t>
      </w:r>
      <w:r>
        <w:t xml:space="preserve">   Radiation    </w:t>
      </w:r>
      <w:r>
        <w:t xml:space="preserve">   Stratosphere    </w:t>
      </w:r>
      <w:r>
        <w:t xml:space="preserve">   Structure    </w:t>
      </w:r>
      <w:r>
        <w:t xml:space="preserve">   Terrestrial radiation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Atmosphere </dc:title>
  <dcterms:created xsi:type="dcterms:W3CDTF">2021-10-11T20:19:06Z</dcterms:created>
  <dcterms:modified xsi:type="dcterms:W3CDTF">2021-10-11T20:19:06Z</dcterms:modified>
</cp:coreProperties>
</file>