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Undertale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Napstablook    </w:t>
      </w:r>
      <w:r>
        <w:t xml:space="preserve">   Mettaton    </w:t>
      </w:r>
      <w:r>
        <w:t xml:space="preserve">   TeMMie    </w:t>
      </w:r>
      <w:r>
        <w:t xml:space="preserve">   Papayrus    </w:t>
      </w:r>
      <w:r>
        <w:t xml:space="preserve">   Frisk    </w:t>
      </w:r>
      <w:r>
        <w:t xml:space="preserve">   Chara    </w:t>
      </w:r>
      <w:r>
        <w:t xml:space="preserve">   Flowey the flower    </w:t>
      </w:r>
      <w:r>
        <w:t xml:space="preserve">   Asgore    </w:t>
      </w:r>
      <w:r>
        <w:t xml:space="preserve">   Toriel    </w:t>
      </w:r>
      <w:r>
        <w:t xml:space="preserve">   Sans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Characters</dc:title>
  <dcterms:created xsi:type="dcterms:W3CDTF">2021-10-12T20:59:40Z</dcterms:created>
  <dcterms:modified xsi:type="dcterms:W3CDTF">2021-10-12T20:59:40Z</dcterms:modified>
</cp:coreProperties>
</file>