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Unhealthy Food’s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Donuts    </w:t>
      </w:r>
      <w:r>
        <w:t xml:space="preserve">   Fried Chicken    </w:t>
      </w:r>
      <w:r>
        <w:t xml:space="preserve">   Tacos    </w:t>
      </w:r>
      <w:r>
        <w:t xml:space="preserve">   FrenchFries    </w:t>
      </w:r>
      <w:r>
        <w:t xml:space="preserve">   Pizza    </w:t>
      </w:r>
      <w:r>
        <w:t xml:space="preserve">   Chips    </w:t>
      </w:r>
      <w:r>
        <w:t xml:space="preserve">   Skittles    </w:t>
      </w:r>
      <w:r>
        <w:t xml:space="preserve">   HotCheetos    </w:t>
      </w:r>
      <w:r>
        <w:t xml:space="preserve">   Coke    </w:t>
      </w:r>
      <w:r>
        <w:t xml:space="preserve">   Hershey’s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Unhealthy Food’s Wordsearch</dc:title>
  <dcterms:created xsi:type="dcterms:W3CDTF">2021-10-11T20:19:30Z</dcterms:created>
  <dcterms:modified xsi:type="dcterms:W3CDTF">2021-10-11T20:19:30Z</dcterms:modified>
</cp:coreProperties>
</file>