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Unicorn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chloride    </w:t>
      </w:r>
      <w:r>
        <w:t xml:space="preserve">   bronchitis    </w:t>
      </w:r>
      <w:r>
        <w:t xml:space="preserve">   arthritis    </w:t>
      </w:r>
      <w:r>
        <w:t xml:space="preserve">   laryngitis    </w:t>
      </w:r>
      <w:r>
        <w:t xml:space="preserve">   yearling    </w:t>
      </w:r>
      <w:r>
        <w:t xml:space="preserve">   fledging    </w:t>
      </w:r>
      <w:r>
        <w:t xml:space="preserve">   duckling    </w:t>
      </w:r>
      <w:r>
        <w:t xml:space="preserve">   peroxide    </w:t>
      </w:r>
      <w:r>
        <w:t xml:space="preserve">   bromide    </w:t>
      </w:r>
      <w:r>
        <w:t xml:space="preserve">   fluoride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 Search</dc:title>
  <dcterms:created xsi:type="dcterms:W3CDTF">2021-10-11T20:18:11Z</dcterms:created>
  <dcterms:modified xsi:type="dcterms:W3CDTF">2021-10-11T20:18:11Z</dcterms:modified>
</cp:coreProperties>
</file>