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Unicorn Sprinkle 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upon    </w:t>
      </w:r>
      <w:r>
        <w:t xml:space="preserve">   those    </w:t>
      </w:r>
      <w:r>
        <w:t xml:space="preserve">   these    </w:t>
      </w:r>
      <w:r>
        <w:t xml:space="preserve">   their    </w:t>
      </w:r>
      <w:r>
        <w:t xml:space="preserve">   tell    </w:t>
      </w:r>
      <w:r>
        <w:t xml:space="preserve">   flew    </w:t>
      </w:r>
      <w:r>
        <w:t xml:space="preserve">   drew    </w:t>
      </w:r>
      <w:r>
        <w:t xml:space="preserve">   chew    </w:t>
      </w:r>
      <w:r>
        <w:t xml:space="preserve">   tube    </w:t>
      </w:r>
      <w:r>
        <w:t xml:space="preserve">   flute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Sprinkle Word Sort</dc:title>
  <dcterms:created xsi:type="dcterms:W3CDTF">2021-10-12T20:59:56Z</dcterms:created>
  <dcterms:modified xsi:type="dcterms:W3CDTF">2021-10-12T20:59:56Z</dcterms:modified>
</cp:coreProperties>
</file>