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 Cosas de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el mapa    </w:t>
      </w:r>
      <w:r>
        <w:t xml:space="preserve">   el lapiz    </w:t>
      </w:r>
      <w:r>
        <w:t xml:space="preserve">   el escritorio    </w:t>
      </w:r>
      <w:r>
        <w:t xml:space="preserve">   el cuaderno    </w:t>
      </w:r>
      <w:r>
        <w:t xml:space="preserve">   la calculadora    </w:t>
      </w:r>
      <w:r>
        <w:t xml:space="preserve">   el borrador    </w:t>
      </w:r>
      <w:r>
        <w:t xml:space="preserve">   usar la computadora    </w:t>
      </w:r>
      <w:r>
        <w:t xml:space="preserve">   sacar una mala nota    </w:t>
      </w:r>
      <w:r>
        <w:t xml:space="preserve">   tomar apuntes    </w:t>
      </w:r>
      <w:r>
        <w:t xml:space="preserve">   sacar una buena nota    </w:t>
      </w:r>
      <w:r>
        <w:t xml:space="preserve">   necesitar    </w:t>
      </w:r>
      <w:r>
        <w:t xml:space="preserve">   llegar    </w:t>
      </w:r>
      <w:r>
        <w:t xml:space="preserve">   ensenar    </w:t>
      </w:r>
      <w:r>
        <w:t xml:space="preserve">   contestar    </w:t>
      </w:r>
      <w:r>
        <w:t xml:space="preserve">   las matematicas    </w:t>
      </w:r>
      <w:r>
        <w:t xml:space="preserve">   el ingles    </w:t>
      </w:r>
      <w:r>
        <w:t xml:space="preserve">   la historia    </w:t>
      </w:r>
      <w:r>
        <w:t xml:space="preserve">   el espanol    </w:t>
      </w:r>
      <w:r>
        <w:t xml:space="preserve">   las ciencias    </w:t>
      </w:r>
      <w:r>
        <w:t xml:space="preserve">   el 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Cosas de la Escuela</dc:title>
  <dcterms:created xsi:type="dcterms:W3CDTF">2021-10-11T20:19:45Z</dcterms:created>
  <dcterms:modified xsi:type="dcterms:W3CDTF">2021-10-11T20:19:45Z</dcterms:modified>
</cp:coreProperties>
</file>