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2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el estadio    </w:t>
      </w:r>
      <w:r>
        <w:t xml:space="preserve">   la mesa    </w:t>
      </w:r>
      <w:r>
        <w:t xml:space="preserve">   el libro    </w:t>
      </w:r>
      <w:r>
        <w:t xml:space="preserve">   la tarea    </w:t>
      </w:r>
      <w:r>
        <w:t xml:space="preserve">   la prueba    </w:t>
      </w:r>
      <w:r>
        <w:t xml:space="preserve">   el mapa    </w:t>
      </w:r>
      <w:r>
        <w:t xml:space="preserve">   la pizzara    </w:t>
      </w:r>
      <w:r>
        <w:t xml:space="preserve">   el papel    </w:t>
      </w:r>
      <w:r>
        <w:t xml:space="preserve">   la silla    </w:t>
      </w:r>
      <w:r>
        <w:t xml:space="preserve">   el borrador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2 Vocabulario</dc:title>
  <dcterms:created xsi:type="dcterms:W3CDTF">2021-10-11T20:18:50Z</dcterms:created>
  <dcterms:modified xsi:type="dcterms:W3CDTF">2021-10-11T20:18:50Z</dcterms:modified>
</cp:coreProperties>
</file>