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10: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study of optimal human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feelings of high or low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perceive control over their environment rather than feeling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relates and says whatever comes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priority to one's goals over group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individual's characteristic pattern of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Freud's theory of personality and therapeutic technique that attributes thoughts and actions to unconscious motives and conflicts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personality test that provides ambiguous stimuli designed to trigger projection of one's inner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questionnaire on which people respond to items designed to gauge a wide range of feelings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priority to goals of one's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Maslow's needs - the motivation to fulfill one's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"Who am 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pattern of behavior or a disposition to feel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lingering focus of pleasure-seeking energies at an earlier psychosexual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assumed to be the center of personality, the organizer of our thoughts, feelings, and actions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self-concept    </w:t>
      </w:r>
      <w:r>
        <w:t xml:space="preserve">   fixation    </w:t>
      </w:r>
      <w:r>
        <w:t xml:space="preserve">   free association    </w:t>
      </w:r>
      <w:r>
        <w:t xml:space="preserve">   self-actualization    </w:t>
      </w:r>
      <w:r>
        <w:t xml:space="preserve">   trait    </w:t>
      </w:r>
      <w:r>
        <w:t xml:space="preserve">   personal control    </w:t>
      </w:r>
      <w:r>
        <w:t xml:space="preserve">   positive psychology    </w:t>
      </w:r>
      <w:r>
        <w:t xml:space="preserve">   self    </w:t>
      </w:r>
      <w:r>
        <w:t xml:space="preserve">   self-esteem    </w:t>
      </w:r>
      <w:r>
        <w:t xml:space="preserve">   individualism    </w:t>
      </w:r>
      <w:r>
        <w:t xml:space="preserve">   collectivism    </w:t>
      </w:r>
      <w:r>
        <w:t xml:space="preserve">   personality inventory    </w:t>
      </w:r>
      <w:r>
        <w:t xml:space="preserve">   projective test    </w:t>
      </w:r>
      <w:r>
        <w:t xml:space="preserve">   psychoanalysis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10: PERSONALITY</dc:title>
  <dcterms:created xsi:type="dcterms:W3CDTF">2021-10-11T20:22:58Z</dcterms:created>
  <dcterms:modified xsi:type="dcterms:W3CDTF">2021-10-11T20:22:58Z</dcterms:modified>
</cp:coreProperties>
</file>