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Civics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of the Supreme Court to decide the constitutionality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Congress the power to make almost my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House Legislatures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written to change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side gives up something to reach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Processes where each branch can check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Division of power between the national 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Money set aside for a specific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Powers given to the congress by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State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Gov. duties are divided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one or nothing is above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Introduction to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 of 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Gov. can only do what the people give it the power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Betraying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 is held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Constitution and federal laws are the highest laws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Powers that states the federal gov.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in favor of the constitution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people with a common cause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Federalism    </w:t>
      </w:r>
      <w:r>
        <w:t xml:space="preserve">   Checks and Balances    </w:t>
      </w:r>
      <w:r>
        <w:t xml:space="preserve">   Rule of Law    </w:t>
      </w:r>
      <w:r>
        <w:t xml:space="preserve">   Popular Sovereignty    </w:t>
      </w:r>
      <w:r>
        <w:t xml:space="preserve">   Separation of Power    </w:t>
      </w:r>
      <w:r>
        <w:t xml:space="preserve">   Limited Government    </w:t>
      </w:r>
      <w:r>
        <w:t xml:space="preserve">   Judicial Law    </w:t>
      </w:r>
      <w:r>
        <w:t xml:space="preserve">   Reserved Powers    </w:t>
      </w:r>
      <w:r>
        <w:t xml:space="preserve">   Concurrent Powers    </w:t>
      </w:r>
      <w:r>
        <w:t xml:space="preserve">   Expressed Powers    </w:t>
      </w:r>
      <w:r>
        <w:t xml:space="preserve">   Preamble    </w:t>
      </w:r>
      <w:r>
        <w:t xml:space="preserve">   Tribunal    </w:t>
      </w:r>
      <w:r>
        <w:t xml:space="preserve">   Bicameral    </w:t>
      </w:r>
      <w:r>
        <w:t xml:space="preserve">   Necessary and Proper Clause    </w:t>
      </w:r>
      <w:r>
        <w:t xml:space="preserve">   Supremacy Clause     </w:t>
      </w:r>
      <w:r>
        <w:t xml:space="preserve">   Duty    </w:t>
      </w:r>
      <w:r>
        <w:t xml:space="preserve">   Appropriations     </w:t>
      </w:r>
      <w:r>
        <w:t xml:space="preserve">   Treason    </w:t>
      </w:r>
      <w:r>
        <w:t xml:space="preserve">   Ratify    </w:t>
      </w:r>
      <w:r>
        <w:t xml:space="preserve">   Federalists    </w:t>
      </w:r>
      <w:r>
        <w:t xml:space="preserve">   Faction    </w:t>
      </w:r>
      <w:r>
        <w:t xml:space="preserve">   Compromise    </w:t>
      </w:r>
      <w:r>
        <w:t xml:space="preserve">   Veto     </w:t>
      </w:r>
      <w:r>
        <w:t xml:space="preserve">   Constitution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Civics Vocab</dc:title>
  <dcterms:created xsi:type="dcterms:W3CDTF">2021-10-11T20:20:52Z</dcterms:created>
  <dcterms:modified xsi:type="dcterms:W3CDTF">2021-10-11T20:20:52Z</dcterms:modified>
</cp:coreProperties>
</file>