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1: Introduction to the World of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a person does for pay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acquaint or become familiar with a new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outlook on life, usually positive or negative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job in which a person is employed is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objective that a person wants to obtain and works to achieve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Job    </w:t>
      </w:r>
      <w:r>
        <w:t xml:space="preserve">   occupation     </w:t>
      </w:r>
      <w:r>
        <w:t xml:space="preserve">   Demographics    </w:t>
      </w:r>
      <w:r>
        <w:t xml:space="preserve">    Workforce diversity    </w:t>
      </w:r>
      <w:r>
        <w:t xml:space="preserve">   Orientation    </w:t>
      </w:r>
      <w:r>
        <w:t xml:space="preserve">    Goal    </w:t>
      </w:r>
      <w:r>
        <w:t xml:space="preserve">   ethnic    </w:t>
      </w:r>
      <w:r>
        <w:t xml:space="preserve">   Career    </w:t>
      </w:r>
      <w:r>
        <w:t xml:space="preserve">   Global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Introduction to the World of Work </dc:title>
  <dcterms:created xsi:type="dcterms:W3CDTF">2021-10-11T20:22:53Z</dcterms:created>
  <dcterms:modified xsi:type="dcterms:W3CDTF">2021-10-11T20:22:53Z</dcterms:modified>
</cp:coreProperties>
</file>