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Personal Finance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Paid on interest previously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comes to money, success is 80%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by which goods and services are produced and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granting of a loan and the creation of debt; any form of deferred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fifth foundation is to build wealth and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Saving money over time for a large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or organization that uses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Obligation of repayment owed by one party to a second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rate which is either charged or paid for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Knowing the __________ of money allows you to tell your money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savings account that is set aside to be used only for sticky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five steps to financial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it comes to money, success is about 20%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wealth is a _________, not a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cash flow plan that assigns an expense to every dollar of your income, where total income minus total expenses equals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money is withdrawn from a bank account and the available balances goes below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 paid by a borrower to the lender for the use of borrowed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Safest place to keep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that is bought without previous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plan removes the "management by ______" from your finances.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money goes further.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matching your bank statement with your checkbook.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persistent increase in the cost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is the key ingredient when it comes to wealth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Allows you to make withdrawals, deposits or transfers without entering your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written cash flow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3rd foundation is; Pay _______ for your Car.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Debt    </w:t>
      </w:r>
      <w:r>
        <w:t xml:space="preserve">   Economy    </w:t>
      </w:r>
      <w:r>
        <w:t xml:space="preserve">   Consumer    </w:t>
      </w:r>
      <w:r>
        <w:t xml:space="preserve">   Credit    </w:t>
      </w:r>
      <w:r>
        <w:t xml:space="preserve">   Language    </w:t>
      </w:r>
      <w:r>
        <w:t xml:space="preserve">   Inflation    </w:t>
      </w:r>
      <w:r>
        <w:t xml:space="preserve">   Compound Interest    </w:t>
      </w:r>
      <w:r>
        <w:t xml:space="preserve">   Emergency Fund    </w:t>
      </w:r>
      <w:r>
        <w:t xml:space="preserve">   Interest    </w:t>
      </w:r>
      <w:r>
        <w:t xml:space="preserve">   Sinking Fund    </w:t>
      </w:r>
      <w:r>
        <w:t xml:space="preserve">   Five Foundations    </w:t>
      </w:r>
      <w:r>
        <w:t xml:space="preserve">   Zero Based Budget    </w:t>
      </w:r>
      <w:r>
        <w:t xml:space="preserve">   Budget    </w:t>
      </w:r>
      <w:r>
        <w:t xml:space="preserve">   Reconcile    </w:t>
      </w:r>
      <w:r>
        <w:t xml:space="preserve">   Overdraft    </w:t>
      </w:r>
      <w:r>
        <w:t xml:space="preserve">   Impulse Purchase    </w:t>
      </w:r>
      <w:r>
        <w:t xml:space="preserve">   Head Knowledge    </w:t>
      </w:r>
      <w:r>
        <w:t xml:space="preserve">   Behavior    </w:t>
      </w:r>
      <w:r>
        <w:t xml:space="preserve">   Cash    </w:t>
      </w:r>
      <w:r>
        <w:t xml:space="preserve">   Give    </w:t>
      </w:r>
      <w:r>
        <w:t xml:space="preserve">   Discipline    </w:t>
      </w:r>
      <w:r>
        <w:t xml:space="preserve">   Marathon    </w:t>
      </w:r>
      <w:r>
        <w:t xml:space="preserve">   Bank    </w:t>
      </w:r>
      <w:r>
        <w:t xml:space="preserve">   ATM    </w:t>
      </w:r>
      <w:r>
        <w:t xml:space="preserve">   Crisis    </w:t>
      </w:r>
      <w:r>
        <w:t xml:space="preserve">   Managed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Personal Finance Test</dc:title>
  <dcterms:created xsi:type="dcterms:W3CDTF">2021-10-11T20:21:33Z</dcterms:created>
  <dcterms:modified xsi:type="dcterms:W3CDTF">2021-10-11T20:21:33Z</dcterms:modified>
</cp:coreProperties>
</file>