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1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Age    </w:t>
      </w:r>
      <w:r>
        <w:t xml:space="preserve">   Bourgeoisie    </w:t>
      </w:r>
      <w:r>
        <w:t xml:space="preserve">   Consumer-culture    </w:t>
      </w:r>
      <w:r>
        <w:t xml:space="preserve">   Consumption    </w:t>
      </w:r>
      <w:r>
        <w:t xml:space="preserve">   Customs    </w:t>
      </w:r>
      <w:r>
        <w:t xml:space="preserve">   Ethnicity    </w:t>
      </w:r>
      <w:r>
        <w:t xml:space="preserve">   Functionalism    </w:t>
      </w:r>
      <w:r>
        <w:t xml:space="preserve">   Gender    </w:t>
      </w:r>
      <w:r>
        <w:t xml:space="preserve">   Globalisation    </w:t>
      </w:r>
      <w:r>
        <w:t xml:space="preserve">   High-culture    </w:t>
      </w:r>
      <w:r>
        <w:t xml:space="preserve">   Hybrid    </w:t>
      </w:r>
      <w:r>
        <w:t xml:space="preserve">   Marxism    </w:t>
      </w:r>
      <w:r>
        <w:t xml:space="preserve">   Multi-cultural    </w:t>
      </w:r>
      <w:r>
        <w:t xml:space="preserve">   Norms    </w:t>
      </w:r>
      <w:r>
        <w:t xml:space="preserve">   Pop-culture    </w:t>
      </w:r>
      <w:r>
        <w:t xml:space="preserve">   Post-modernism    </w:t>
      </w:r>
      <w:r>
        <w:t xml:space="preserve">   Proletariat    </w:t>
      </w:r>
      <w:r>
        <w:t xml:space="preserve">   Roles    </w:t>
      </w:r>
      <w:r>
        <w:t xml:space="preserve">   Sexuality    </w:t>
      </w:r>
      <w:r>
        <w:t xml:space="preserve">   Status    </w:t>
      </w:r>
      <w:r>
        <w:t xml:space="preserve">   Subculture    </w:t>
      </w:r>
      <w:r>
        <w:t xml:space="preserve">   Values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Terms </dc:title>
  <dcterms:created xsi:type="dcterms:W3CDTF">2021-10-11T20:22:24Z</dcterms:created>
  <dcterms:modified xsi:type="dcterms:W3CDTF">2021-10-11T20:22:24Z</dcterms:modified>
</cp:coreProperties>
</file>