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Legal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rights    </w:t>
      </w:r>
      <w:r>
        <w:t xml:space="preserve">   ombudsman    </w:t>
      </w:r>
      <w:r>
        <w:t xml:space="preserve">   ratification    </w:t>
      </w:r>
      <w:r>
        <w:t xml:space="preserve">   constitution    </w:t>
      </w:r>
      <w:r>
        <w:t xml:space="preserve">   aggravating factors    </w:t>
      </w:r>
      <w:r>
        <w:t xml:space="preserve">   mitigating factors    </w:t>
      </w:r>
      <w:r>
        <w:t xml:space="preserve">   murder    </w:t>
      </w:r>
      <w:r>
        <w:t xml:space="preserve">   culpability    </w:t>
      </w:r>
      <w:r>
        <w:t xml:space="preserve">   jury    </w:t>
      </w:r>
      <w:r>
        <w:t xml:space="preserve">   injunctions    </w:t>
      </w:r>
      <w:r>
        <w:t xml:space="preserve">   damages    </w:t>
      </w:r>
      <w:r>
        <w:t xml:space="preserve">   VCAT    </w:t>
      </w:r>
      <w:r>
        <w:t xml:space="preserve">   supreme court    </w:t>
      </w:r>
      <w:r>
        <w:t xml:space="preserve">   mediation    </w:t>
      </w:r>
      <w:r>
        <w:t xml:space="preserve">   conciliation    </w:t>
      </w:r>
      <w:r>
        <w:t xml:space="preserve">   arbitration    </w:t>
      </w:r>
      <w:r>
        <w:t xml:space="preserve">   treaties    </w:t>
      </w:r>
      <w:r>
        <w:t xml:space="preserve">   remedy    </w:t>
      </w:r>
      <w:r>
        <w:t xml:space="preserve">   liability    </w:t>
      </w:r>
      <w:r>
        <w:t xml:space="preserve">   sanction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Legal Studies</dc:title>
  <dcterms:created xsi:type="dcterms:W3CDTF">2021-10-11T20:25:42Z</dcterms:created>
  <dcterms:modified xsi:type="dcterms:W3CDTF">2021-10-11T20:25:42Z</dcterms:modified>
</cp:coreProperties>
</file>