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Protectorate    </w:t>
      </w:r>
      <w:r>
        <w:t xml:space="preserve">   Neutrality    </w:t>
      </w:r>
      <w:r>
        <w:t xml:space="preserve">   Harlem Hell Fighters    </w:t>
      </w:r>
      <w:r>
        <w:t xml:space="preserve">   Spanish-American War    </w:t>
      </w:r>
      <w:r>
        <w:t xml:space="preserve">   Philippines    </w:t>
      </w:r>
      <w:r>
        <w:t xml:space="preserve">   League of Nation    </w:t>
      </w:r>
      <w:r>
        <w:t xml:space="preserve">   Platt Amendment    </w:t>
      </w:r>
      <w:r>
        <w:t xml:space="preserve">   Imperialism    </w:t>
      </w:r>
      <w:r>
        <w:t xml:space="preserve">   Alvin C. York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</dc:title>
  <dcterms:created xsi:type="dcterms:W3CDTF">2021-10-11T20:29:45Z</dcterms:created>
  <dcterms:modified xsi:type="dcterms:W3CDTF">2021-10-11T20:29:45Z</dcterms:modified>
</cp:coreProperties>
</file>