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4: How do you feel?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allergies    </w:t>
      </w:r>
      <w:r>
        <w:t xml:space="preserve">   cold    </w:t>
      </w:r>
      <w:r>
        <w:t xml:space="preserve">   cough    </w:t>
      </w:r>
      <w:r>
        <w:t xml:space="preserve">   cut    </w:t>
      </w:r>
      <w:r>
        <w:t xml:space="preserve">   fever    </w:t>
      </w:r>
      <w:r>
        <w:t xml:space="preserve">   headache    </w:t>
      </w:r>
      <w:r>
        <w:t xml:space="preserve">   hospital    </w:t>
      </w:r>
      <w:r>
        <w:t xml:space="preserve">   medicine    </w:t>
      </w:r>
      <w:r>
        <w:t xml:space="preserve">   rest    </w:t>
      </w:r>
      <w:r>
        <w:t xml:space="preserve">   sneeze    </w:t>
      </w:r>
      <w:r>
        <w:t xml:space="preserve">   sore throat    </w:t>
      </w:r>
      <w:r>
        <w:t xml:space="preserve">   stomachache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4: How do you feel?</dc:title>
  <dcterms:created xsi:type="dcterms:W3CDTF">2021-10-11T20:32:33Z</dcterms:created>
  <dcterms:modified xsi:type="dcterms:W3CDTF">2021-10-11T20:32:33Z</dcterms:modified>
</cp:coreProperties>
</file>