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4 Supply and Demand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Price of Substitute Goods    </w:t>
      </w:r>
      <w:r>
        <w:t xml:space="preserve">   Tastes and Preferences    </w:t>
      </w:r>
      <w:r>
        <w:t xml:space="preserve">   Changes in Income    </w:t>
      </w:r>
      <w:r>
        <w:t xml:space="preserve">   Number of Consumers    </w:t>
      </w:r>
      <w:r>
        <w:t xml:space="preserve">   Demand Shifter    </w:t>
      </w:r>
      <w:r>
        <w:t xml:space="preserve">   Demand Curve    </w:t>
      </w:r>
      <w:r>
        <w:t xml:space="preserve">   Law of Demand    </w:t>
      </w:r>
      <w:r>
        <w:t xml:space="preserve">   Money    </w:t>
      </w:r>
      <w:r>
        <w:t xml:space="preserve">   Factors of Production    </w:t>
      </w:r>
      <w:r>
        <w:t xml:space="preserve">   Capital    </w:t>
      </w:r>
      <w:r>
        <w:t xml:space="preserve">   Labor    </w:t>
      </w:r>
      <w:r>
        <w:t xml:space="preserve">   Land    </w:t>
      </w:r>
      <w:r>
        <w:t xml:space="preserve">   Taxes    </w:t>
      </w:r>
      <w:r>
        <w:t xml:space="preserve">   Goods and Services    </w:t>
      </w:r>
      <w:r>
        <w:t xml:space="preserve">   Demand    </w:t>
      </w:r>
      <w:r>
        <w:t xml:space="preserve">   Firms    </w:t>
      </w:r>
      <w:r>
        <w:t xml:space="preserve">   Household    </w:t>
      </w:r>
      <w:r>
        <w:t xml:space="preserve">   Product Market    </w:t>
      </w:r>
      <w:r>
        <w:t xml:space="preserve">   Factor Market    </w:t>
      </w:r>
      <w:r>
        <w:t xml:space="preserve">   Circular flow of economics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Supply and Demand</dc:title>
  <dcterms:created xsi:type="dcterms:W3CDTF">2021-10-11T20:30:23Z</dcterms:created>
  <dcterms:modified xsi:type="dcterms:W3CDTF">2021-10-11T20:30:23Z</dcterms:modified>
</cp:coreProperties>
</file>