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7 People and the Marketplace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SUPPLY    </w:t>
      </w:r>
      <w:r>
        <w:t xml:space="preserve">   DEMAND    </w:t>
      </w:r>
      <w:r>
        <w:t xml:space="preserve">   SCARCE    </w:t>
      </w:r>
      <w:r>
        <w:t xml:space="preserve">   WANT    </w:t>
      </w:r>
      <w:r>
        <w:t xml:space="preserve">   BUSINESS    </w:t>
      </w:r>
      <w:r>
        <w:t xml:space="preserve">   CONSUMER    </w:t>
      </w:r>
      <w:r>
        <w:t xml:space="preserve">   FREE ENTERPRISE    </w:t>
      </w:r>
      <w:r>
        <w:t xml:space="preserve">   GOODS    </w:t>
      </w:r>
      <w:r>
        <w:t xml:space="preserve">   INCOME    </w:t>
      </w:r>
      <w:r>
        <w:t xml:space="preserve">   PRODUCER    </w:t>
      </w:r>
      <w:r>
        <w:t xml:space="preserve">   PRODUCT    </w:t>
      </w:r>
      <w:r>
        <w:t xml:space="preserve">  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People and the Marketplace</dc:title>
  <dcterms:created xsi:type="dcterms:W3CDTF">2021-10-11T20:34:18Z</dcterms:created>
  <dcterms:modified xsi:type="dcterms:W3CDTF">2021-10-11T20:34:18Z</dcterms:modified>
</cp:coreProperties>
</file>