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University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Academic    </w:t>
      </w:r>
      <w:r>
        <w:t xml:space="preserve">   Careers    </w:t>
      </w:r>
      <w:r>
        <w:t xml:space="preserve">   Chaplaincy    </w:t>
      </w:r>
      <w:r>
        <w:t xml:space="preserve">   Disability    </w:t>
      </w:r>
      <w:r>
        <w:t xml:space="preserve">   Employability    </w:t>
      </w:r>
      <w:r>
        <w:t xml:space="preserve">   Finance    </w:t>
      </w:r>
      <w:r>
        <w:t xml:space="preserve">   International    </w:t>
      </w:r>
      <w:r>
        <w:t xml:space="preserve">   Student Hub    </w:t>
      </w:r>
      <w:r>
        <w:t xml:space="preserve">   Study Skills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Support</dc:title>
  <dcterms:created xsi:type="dcterms:W3CDTF">2021-10-11T20:39:26Z</dcterms:created>
  <dcterms:modified xsi:type="dcterms:W3CDTF">2021-10-11T20:39:26Z</dcterms:modified>
</cp:coreProperties>
</file>