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Unti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Described how these new lands were to be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organizations founded the Jamestown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which plan would each state would have an EQUAL number of representatives in the legislature no matter how big or small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concerns did Anti-Federalists have about a stronger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role did Alexander Hamilton have on the arguments between Federalists and Anti-Federalists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Each state would have representatives in the legislature according to the population of that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Southern states wanted to count slaves as citizens for the purpose of ___________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From 1776 to 1787, the United States was governed by a group of men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elected presiding officer unanimously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caused Shays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national currency, can’t collect taxes, can’t afford to have a military are weaknesses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presented the New Jersey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did the delegates to the Constitutional Convention got down to the business of forming a new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ordinance called for surveyors to stake out six-mile-square plots, called townships, in the Northwest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impact did the Shays’ Rebellion have on the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1st form of elected representation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Veteran of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delegates met in Penn.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Resisting traditional authority, challenging the Church, and forming the basis of revolutionary enthusiasm are all traits of what period in Colonial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 terms of the Great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the advantages of growing crops in the Middle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farmers marched in Shays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economic system motivated the British to colonize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action did the British take after the French and Indian War that led to colonist to protest, other than placing limits on the colonial freedoms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government that has its power separated among more than one branch so one doesn’t have all of the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philosopher influenced the writers of the Declaration of Independence to include unalienable rights in the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outlawed under the Northwest Territory</w:t>
            </w:r>
          </w:p>
        </w:tc>
      </w:tr>
    </w:tbl>
    <w:p>
      <w:pPr>
        <w:pStyle w:val="WordBankLarge"/>
      </w:pPr>
      <w:r>
        <w:t xml:space="preserve">   The Great Awakening    </w:t>
      </w:r>
      <w:r>
        <w:t xml:space="preserve">   Joint-stock company    </w:t>
      </w:r>
      <w:r>
        <w:t xml:space="preserve">   House of Burgesses    </w:t>
      </w:r>
      <w:r>
        <w:t xml:space="preserve">   Demand taxes    </w:t>
      </w:r>
      <w:r>
        <w:t xml:space="preserve">   John Locke    </w:t>
      </w:r>
      <w:r>
        <w:t xml:space="preserve">   crop diversity     </w:t>
      </w:r>
      <w:r>
        <w:t xml:space="preserve">   mercantilism     </w:t>
      </w:r>
      <w:r>
        <w:t xml:space="preserve">   Massachusetts taxing    </w:t>
      </w:r>
      <w:r>
        <w:t xml:space="preserve">   Articles of Confederation    </w:t>
      </w:r>
      <w:r>
        <w:t xml:space="preserve">   weak federal government    </w:t>
      </w:r>
      <w:r>
        <w:t xml:space="preserve">   Limited     </w:t>
      </w:r>
      <w:r>
        <w:t xml:space="preserve">   Slavery    </w:t>
      </w:r>
      <w:r>
        <w:t xml:space="preserve">   Lose freedom    </w:t>
      </w:r>
      <w:r>
        <w:t xml:space="preserve">   Federalist Papers     </w:t>
      </w:r>
      <w:r>
        <w:t xml:space="preserve">   Bicameral    </w:t>
      </w:r>
      <w:r>
        <w:t xml:space="preserve">   Confederation Congress    </w:t>
      </w:r>
      <w:r>
        <w:t xml:space="preserve">   Land Ordinance of 1785    </w:t>
      </w:r>
      <w:r>
        <w:t xml:space="preserve">   The Northwest Ordinance 1787    </w:t>
      </w:r>
      <w:r>
        <w:t xml:space="preserve">   1200    </w:t>
      </w:r>
      <w:r>
        <w:t xml:space="preserve">   Daniel Shays    </w:t>
      </w:r>
      <w:r>
        <w:t xml:space="preserve">   May 29 1787    </w:t>
      </w:r>
      <w:r>
        <w:t xml:space="preserve">   Fifty Five n,;    </w:t>
      </w:r>
      <w:r>
        <w:t xml:space="preserve">   George Washington    </w:t>
      </w:r>
      <w:r>
        <w:t xml:space="preserve">   Virginia Plan    </w:t>
      </w:r>
      <w:r>
        <w:t xml:space="preserve">    New Jersey Plan    </w:t>
      </w:r>
      <w:r>
        <w:t xml:space="preserve">   William Patterson    </w:t>
      </w:r>
      <w:r>
        <w:t xml:space="preserve">   Representation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 3 Crossword</dc:title>
  <dcterms:created xsi:type="dcterms:W3CDTF">2021-10-11T20:40:42Z</dcterms:created>
  <dcterms:modified xsi:type="dcterms:W3CDTF">2021-10-11T20:40:42Z</dcterms:modified>
</cp:coreProperties>
</file>