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Uranium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Uranium hydride    </w:t>
      </w:r>
      <w:r>
        <w:t xml:space="preserve">   Uranium hexafluoride    </w:t>
      </w:r>
      <w:r>
        <w:t xml:space="preserve">   Triuranium octoxide    </w:t>
      </w:r>
      <w:r>
        <w:t xml:space="preserve">   nonmetal    </w:t>
      </w:r>
      <w:r>
        <w:t xml:space="preserve">   solid    </w:t>
      </w:r>
      <w:r>
        <w:t xml:space="preserve">   grey    </w:t>
      </w:r>
      <w:r>
        <w:t xml:space="preserve">   silver    </w:t>
      </w:r>
      <w:r>
        <w:t xml:space="preserve">   18g/cm3    </w:t>
      </w:r>
      <w:r>
        <w:t xml:space="preserve">   Actinide series    </w:t>
      </w:r>
      <w:r>
        <w:t xml:space="preserve">   Joachimsal silver mines    </w:t>
      </w:r>
      <w:r>
        <w:t xml:space="preserve">   Martin Heinrich Klaproth    </w:t>
      </w:r>
      <w:r>
        <w:t xml:space="preserve">   uranium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Uranium</dc:title>
  <dcterms:created xsi:type="dcterms:W3CDTF">2021-10-11T20:41:34Z</dcterms:created>
  <dcterms:modified xsi:type="dcterms:W3CDTF">2021-10-11T20:41:34Z</dcterms:modified>
</cp:coreProperties>
</file>