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Urinary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waste    </w:t>
      </w:r>
      <w:r>
        <w:t xml:space="preserve">   renal system    </w:t>
      </w:r>
      <w:r>
        <w:t xml:space="preserve">   tubes    </w:t>
      </w:r>
      <w:r>
        <w:t xml:space="preserve">   kidney    </w:t>
      </w:r>
      <w:r>
        <w:t xml:space="preserve">   biology    </w:t>
      </w:r>
      <w:r>
        <w:t xml:space="preserve">   body system    </w:t>
      </w:r>
      <w:r>
        <w:t xml:space="preserve">   organs    </w:t>
      </w:r>
      <w:r>
        <w:t xml:space="preserve">   sphincter muscles    </w:t>
      </w:r>
      <w:r>
        <w:t xml:space="preserve">   uterers    </w:t>
      </w:r>
      <w:r>
        <w:t xml:space="preserve">   urethra    </w:t>
      </w:r>
      <w:r>
        <w:t xml:space="preserve">   urine    </w:t>
      </w:r>
      <w:r>
        <w:t xml:space="preserve">   bladder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System</dc:title>
  <dcterms:created xsi:type="dcterms:W3CDTF">2021-10-11T20:42:25Z</dcterms:created>
  <dcterms:modified xsi:type="dcterms:W3CDTF">2021-10-11T20:42:25Z</dcterms:modified>
</cp:coreProperties>
</file>