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excess of urea and other nitrogenous wastes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amounts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awakening at night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involuntary or uncontrolled loss of urine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kidney damage or a decrease in the glomerular filtration rate lasting for 3 or more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urine that remains in the bladder after 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involuntary urine loss associated with overdistention of the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loss of renal function due to damage to the kidneys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voiding more often than every three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renal failure with glomerular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blood cells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concentration of nitrogenous wastes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 or difficult urinarion</w:t>
            </w:r>
          </w:p>
        </w:tc>
      </w:tr>
    </w:tbl>
    <w:p>
      <w:pPr>
        <w:pStyle w:val="WordBankLarge"/>
      </w:pPr>
      <w:r>
        <w:t xml:space="preserve">   dysuria    </w:t>
      </w:r>
      <w:r>
        <w:t xml:space="preserve">   hematuria    </w:t>
      </w:r>
      <w:r>
        <w:t xml:space="preserve">   nocturia    </w:t>
      </w:r>
      <w:r>
        <w:t xml:space="preserve">   acute kidney injury    </w:t>
      </w:r>
      <w:r>
        <w:t xml:space="preserve">   acute nephritic syndrome    </w:t>
      </w:r>
      <w:r>
        <w:t xml:space="preserve">   azotemia    </w:t>
      </w:r>
      <w:r>
        <w:t xml:space="preserve">   chronic kidney disease    </w:t>
      </w:r>
      <w:r>
        <w:t xml:space="preserve">   polyuria    </w:t>
      </w:r>
      <w:r>
        <w:t xml:space="preserve">   pyelonephritis    </w:t>
      </w:r>
      <w:r>
        <w:t xml:space="preserve">   uremia    </w:t>
      </w:r>
      <w:r>
        <w:t xml:space="preserve">   over flow incontinence    </w:t>
      </w:r>
      <w:r>
        <w:t xml:space="preserve">   residual urine    </w:t>
      </w:r>
      <w:r>
        <w:t xml:space="preserve">   urinary frequency    </w:t>
      </w:r>
      <w:r>
        <w:t xml:space="preserve">   urinary incontinence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</dc:title>
  <dcterms:created xsi:type="dcterms:W3CDTF">2021-10-11T20:41:46Z</dcterms:created>
  <dcterms:modified xsi:type="dcterms:W3CDTF">2021-10-11T20:41:46Z</dcterms:modified>
</cp:coreProperties>
</file>