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Urology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scan    </w:t>
      </w:r>
      <w:r>
        <w:t xml:space="preserve">   ultrasound    </w:t>
      </w:r>
      <w:r>
        <w:t xml:space="preserve">   hydrate    </w:t>
      </w:r>
      <w:r>
        <w:t xml:space="preserve">   pelvis    </w:t>
      </w:r>
      <w:r>
        <w:t xml:space="preserve">   blood    </w:t>
      </w:r>
      <w:r>
        <w:t xml:space="preserve">   urethra    </w:t>
      </w:r>
      <w:r>
        <w:t xml:space="preserve">   ureter    </w:t>
      </w:r>
      <w:r>
        <w:t xml:space="preserve">   cancer    </w:t>
      </w:r>
      <w:r>
        <w:t xml:space="preserve">   benign    </w:t>
      </w:r>
      <w:r>
        <w:t xml:space="preserve">   prostate    </w:t>
      </w:r>
      <w:r>
        <w:t xml:space="preserve">   Kidney    </w:t>
      </w:r>
      <w:r>
        <w:t xml:space="preserve">   Urine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Urology</dc:title>
  <dcterms:created xsi:type="dcterms:W3CDTF">2021-10-11T20:41:53Z</dcterms:created>
  <dcterms:modified xsi:type="dcterms:W3CDTF">2021-10-11T20:41:53Z</dcterms:modified>
</cp:coreProperties>
</file>